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13" w:rsidRPr="00754413" w:rsidRDefault="001C6ADC" w:rsidP="001C6ADC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</w:pPr>
      <w:r w:rsidRPr="00754413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 xml:space="preserve"> </w:t>
      </w:r>
      <w:r w:rsidR="00754413" w:rsidRPr="00754413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>Отчет о работе методического совета школы.</w:t>
      </w:r>
      <w:r w:rsidRPr="00754413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 xml:space="preserve">  </w:t>
      </w:r>
    </w:p>
    <w:p w:rsidR="00106AE9" w:rsidRPr="00106AE9" w:rsidRDefault="001C6ADC" w:rsidP="001C6ADC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06AE9" w:rsidRPr="00106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роль в управлении методической работой в школе, принадлежит методическому совету – совещательному и коллегиальному органу, который организует, направляет работу учителей, создает условия для развития их творчества.</w:t>
      </w:r>
    </w:p>
    <w:p w:rsidR="00106AE9" w:rsidRPr="00106AE9" w:rsidRDefault="001C6ADC" w:rsidP="001C6ADC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06AE9" w:rsidRPr="00106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совет координирует профессиональную деятельность всего педагогического коллектива школы  и методических объединений в отдельности.</w:t>
      </w:r>
    </w:p>
    <w:p w:rsidR="00106AE9" w:rsidRPr="00106AE9" w:rsidRDefault="001C6ADC" w:rsidP="001C6ADC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06AE9" w:rsidRPr="00106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роль методической службы значительно возросла. Это связано с необходимостью создания наиболее благоприятных условий для развития личности ученика как индивидуальности, перехода от подчинения к сотрудничеству и партнерству в отношениях с коллегами, учащимися, а также с необходимостью рационально, оперативно и творчески использовать новые технологии обучения, современных методик, приемов и форм обучения.</w:t>
      </w:r>
    </w:p>
    <w:p w:rsidR="00106AE9" w:rsidRPr="00106AE9" w:rsidRDefault="001C6ADC" w:rsidP="001C6ADC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06AE9" w:rsidRPr="00106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2015-2016 учебном году методическая работа в   школе велась в разрезе оптимизации учебного процесса, индивидуально-дифференцированного подхода в обучении, применения здоровьесберегающих методик и форм организации учебно-воспитательного процесса, интерактивных технологий. Все формы работы имели практико-ориентированную направленность.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5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06AE9" w:rsidRPr="00106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методического совета проходила в соответствии с Положением о методическом совете и Положением о методическом объединении, разработанном и утвержденном на первом заседании, а также в соответствии с планом методической работы школы  на 2015-2016 учебный год.</w:t>
      </w:r>
    </w:p>
    <w:p w:rsidR="00106AE9" w:rsidRPr="00106AE9" w:rsidRDefault="00754413" w:rsidP="00106AE9">
      <w:pPr>
        <w:spacing w:before="163" w:after="16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C6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год прошло 6</w:t>
      </w:r>
      <w:r w:rsidR="00106AE9" w:rsidRPr="00106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заседаний методического совета:</w:t>
      </w:r>
    </w:p>
    <w:p w:rsidR="00106AE9" w:rsidRPr="00754413" w:rsidRDefault="00106AE9" w:rsidP="00106AE9">
      <w:pPr>
        <w:spacing w:before="163" w:after="163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7544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Заседание МС №1:</w:t>
      </w:r>
    </w:p>
    <w:p w:rsidR="00106AE9" w:rsidRDefault="00106AE9" w:rsidP="00106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9" w:rsidRPr="00106AE9" w:rsidRDefault="00106AE9" w:rsidP="00106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Утверждение методической темы школы на 2015-16 учебный год. Анализ работы Методического Совета за 2014-15 </w:t>
      </w:r>
      <w:proofErr w:type="spellStart"/>
      <w:r w:rsidRPr="00106A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106AE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106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10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6AE9" w:rsidRDefault="00106AE9" w:rsidP="00106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9" w:rsidRPr="00106AE9" w:rsidRDefault="00106AE9" w:rsidP="00106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AE9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2.Обсуждение плана методической работы школы,  планов работы МО на 2015-16учебный год.</w:t>
      </w:r>
    </w:p>
    <w:p w:rsidR="00106AE9" w:rsidRDefault="00106AE9" w:rsidP="00106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9" w:rsidRPr="00106AE9" w:rsidRDefault="00106AE9" w:rsidP="00106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AE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Повышение квалификационной категории педагогических работников, аттестация педагогических работников.</w:t>
      </w:r>
    </w:p>
    <w:p w:rsidR="00106AE9" w:rsidRDefault="00106AE9" w:rsidP="00106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9" w:rsidRPr="00106AE9" w:rsidRDefault="00106AE9" w:rsidP="00106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AE9">
        <w:rPr>
          <w:rFonts w:ascii="Times New Roman" w:eastAsia="Times New Roman" w:hAnsi="Times New Roman" w:cs="Times New Roman"/>
          <w:sz w:val="28"/>
          <w:szCs w:val="28"/>
          <w:lang w:eastAsia="ru-RU"/>
        </w:rPr>
        <w:t>4.Аттестация педагогических кадров.</w:t>
      </w:r>
    </w:p>
    <w:p w:rsidR="00754413" w:rsidRDefault="00754413" w:rsidP="00106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9" w:rsidRDefault="00106AE9" w:rsidP="00106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AE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Самообразование учителей.</w:t>
      </w:r>
    </w:p>
    <w:p w:rsidR="00106AE9" w:rsidRDefault="00106AE9" w:rsidP="00106AE9">
      <w:pPr>
        <w:spacing w:before="163" w:after="16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AE9" w:rsidRDefault="00106AE9" w:rsidP="00106AE9">
      <w:pPr>
        <w:spacing w:before="163" w:after="16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AE9" w:rsidRPr="00754413" w:rsidRDefault="00106AE9" w:rsidP="00106AE9">
      <w:pPr>
        <w:spacing w:before="163" w:after="163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544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Заседание МС №2</w:t>
      </w:r>
      <w:r w:rsidRPr="0075441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</w:p>
    <w:p w:rsidR="00106AE9" w:rsidRPr="00106AE9" w:rsidRDefault="00106AE9" w:rsidP="00106AE9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06AE9">
        <w:rPr>
          <w:rFonts w:ascii="Times New Roman" w:eastAsia="Calibri" w:hAnsi="Times New Roman" w:cs="Times New Roman"/>
          <w:sz w:val="28"/>
          <w:szCs w:val="28"/>
        </w:rPr>
        <w:t xml:space="preserve">Утверждение учебных программ на 2015-16 </w:t>
      </w:r>
      <w:proofErr w:type="spellStart"/>
      <w:r w:rsidRPr="00106AE9"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 w:rsidRPr="00106A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6AE9" w:rsidRPr="00106AE9" w:rsidRDefault="00106AE9" w:rsidP="00106AE9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06AE9">
        <w:rPr>
          <w:rFonts w:ascii="Times New Roman" w:eastAsia="Calibri" w:hAnsi="Times New Roman" w:cs="Times New Roman"/>
          <w:sz w:val="28"/>
          <w:szCs w:val="28"/>
        </w:rPr>
        <w:t>Анализ результатов ЕГЭ -11 и ОГЭ-9 по математике и русскому языку. Планирование работы по подготовки к итоговой аттестации.</w:t>
      </w:r>
    </w:p>
    <w:p w:rsidR="00106AE9" w:rsidRDefault="00106AE9" w:rsidP="00106AE9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6AE9">
        <w:rPr>
          <w:rFonts w:ascii="Times New Roman" w:eastAsia="Calibri" w:hAnsi="Times New Roman" w:cs="Times New Roman"/>
          <w:sz w:val="28"/>
          <w:szCs w:val="28"/>
        </w:rPr>
        <w:t>ФГОС ООО в начальной школе и в 5 классах основной школы.</w:t>
      </w:r>
    </w:p>
    <w:p w:rsidR="00106AE9" w:rsidRPr="00106AE9" w:rsidRDefault="00106AE9" w:rsidP="00106AE9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06AE9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Учебно-методическая база школьной библиотеки. </w:t>
      </w:r>
    </w:p>
    <w:p w:rsidR="00106AE9" w:rsidRDefault="00106AE9" w:rsidP="00106AE9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06AE9">
        <w:rPr>
          <w:rFonts w:ascii="Times New Roman" w:eastAsia="Calibri" w:hAnsi="Times New Roman" w:cs="Times New Roman"/>
          <w:sz w:val="28"/>
          <w:szCs w:val="28"/>
        </w:rPr>
        <w:t xml:space="preserve">Описание передового опыта. </w:t>
      </w:r>
    </w:p>
    <w:p w:rsidR="00106AE9" w:rsidRPr="00754413" w:rsidRDefault="00106AE9" w:rsidP="00106AE9">
      <w:pPr>
        <w:spacing w:before="163" w:after="163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544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Заседание МС №3</w:t>
      </w:r>
      <w:r w:rsidRPr="0075441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</w:p>
    <w:p w:rsidR="00106AE9" w:rsidRDefault="00106AE9" w:rsidP="00106AE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Индивидуальная работа с одаренными детьми.</w:t>
      </w:r>
    </w:p>
    <w:p w:rsidR="00106AE9" w:rsidRDefault="00106AE9" w:rsidP="00106AE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Подготовка и проведение Всероссийской олимпиады школьников.</w:t>
      </w:r>
    </w:p>
    <w:p w:rsidR="00106AE9" w:rsidRDefault="00106AE9" w:rsidP="00106AE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Подходы к решению профессиональных задач по развитию универсальных учебных действий. Доклад на тему: «Владение новейшими компьютерными технологиями»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106AE9" w:rsidRDefault="00106AE9" w:rsidP="00106AE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Утверждение графика проведения предметных недель.</w:t>
      </w:r>
    </w:p>
    <w:p w:rsidR="00106AE9" w:rsidRPr="00754413" w:rsidRDefault="00106AE9" w:rsidP="00106AE9">
      <w:pPr>
        <w:pStyle w:val="a3"/>
        <w:spacing w:before="163" w:after="163" w:line="240" w:lineRule="auto"/>
        <w:ind w:left="360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754413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Заседание МС №4</w:t>
      </w:r>
      <w:r w:rsidRPr="00754413">
        <w:rPr>
          <w:rFonts w:ascii="Times New Roman" w:hAnsi="Times New Roman"/>
          <w:i/>
          <w:color w:val="000000"/>
          <w:sz w:val="28"/>
          <w:szCs w:val="28"/>
          <w:u w:val="single"/>
        </w:rPr>
        <w:t>:</w:t>
      </w:r>
    </w:p>
    <w:p w:rsidR="00106AE9" w:rsidRPr="00106AE9" w:rsidRDefault="00106AE9" w:rsidP="00106AE9">
      <w:pPr>
        <w:pStyle w:val="a3"/>
        <w:spacing w:before="163" w:after="163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106AE9" w:rsidRPr="00993E2A" w:rsidRDefault="00106AE9" w:rsidP="00106AE9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993E2A">
        <w:rPr>
          <w:rFonts w:ascii="Times New Roman" w:hAnsi="Times New Roman"/>
          <w:sz w:val="28"/>
          <w:szCs w:val="28"/>
        </w:rPr>
        <w:t>Результаты школьного и муниципального этапов Всероссийской олимпиады школьников.</w:t>
      </w:r>
    </w:p>
    <w:p w:rsidR="00106AE9" w:rsidRDefault="00106AE9" w:rsidP="00106AE9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тренировочных работ «Срез №1» и «Срез №2» по русскому языку и по математике.</w:t>
      </w:r>
    </w:p>
    <w:p w:rsidR="00106AE9" w:rsidRDefault="00106AE9" w:rsidP="00106AE9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на тему « Сущность личностно-ориентированного обучения и его отличие от традиционной системы образования».</w:t>
      </w:r>
    </w:p>
    <w:p w:rsidR="00106AE9" w:rsidRDefault="00106AE9" w:rsidP="00106AE9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руководителя ШМО учителей начальных классов. Преемственность начальной и основной школы.</w:t>
      </w:r>
    </w:p>
    <w:p w:rsidR="00873520" w:rsidRDefault="00873520" w:rsidP="00873520">
      <w:pPr>
        <w:spacing w:before="163" w:after="163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3520" w:rsidRDefault="00873520" w:rsidP="00873520">
      <w:pPr>
        <w:spacing w:before="163" w:after="163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3520" w:rsidRPr="00754413" w:rsidRDefault="00873520" w:rsidP="00873520">
      <w:pPr>
        <w:spacing w:before="163" w:after="163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754413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Заседание МС №5</w:t>
      </w:r>
      <w:r w:rsidRPr="0075441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:</w:t>
      </w:r>
    </w:p>
    <w:p w:rsidR="00873520" w:rsidRPr="00873520" w:rsidRDefault="00873520" w:rsidP="00873520">
      <w:pPr>
        <w:suppressAutoHyphens/>
        <w:snapToGrid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873520">
        <w:rPr>
          <w:rFonts w:ascii="Times New Roman" w:hAnsi="Times New Roman" w:cs="Times New Roman"/>
          <w:sz w:val="28"/>
          <w:szCs w:val="28"/>
          <w:lang w:eastAsia="ar-SA"/>
        </w:rPr>
        <w:t>1. Реализация программы «Одаренные дети».</w:t>
      </w:r>
    </w:p>
    <w:p w:rsidR="00873520" w:rsidRPr="00873520" w:rsidRDefault="00873520" w:rsidP="00873520">
      <w:pPr>
        <w:numPr>
          <w:ilvl w:val="0"/>
          <w:numId w:val="4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73520">
        <w:rPr>
          <w:rFonts w:ascii="Times New Roman" w:hAnsi="Times New Roman" w:cs="Times New Roman"/>
          <w:sz w:val="28"/>
          <w:szCs w:val="28"/>
          <w:lang w:eastAsia="ar-SA"/>
        </w:rPr>
        <w:t>Анализ проведения предметных недель.</w:t>
      </w:r>
    </w:p>
    <w:p w:rsidR="00873520" w:rsidRPr="00873520" w:rsidRDefault="00873520" w:rsidP="00873520">
      <w:pPr>
        <w:numPr>
          <w:ilvl w:val="0"/>
          <w:numId w:val="4"/>
        </w:numPr>
        <w:tabs>
          <w:tab w:val="num" w:pos="142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73520">
        <w:rPr>
          <w:rFonts w:ascii="Times New Roman" w:hAnsi="Times New Roman" w:cs="Times New Roman"/>
          <w:sz w:val="28"/>
          <w:szCs w:val="28"/>
          <w:lang w:eastAsia="ar-SA"/>
        </w:rPr>
        <w:t>Подготовка к итоговой аттестации учащихся, рассмотрение и утверждение материала для проведения промежуточной аттестации, допуска к экзаменам</w:t>
      </w:r>
    </w:p>
    <w:p w:rsidR="00873520" w:rsidRDefault="00873520" w:rsidP="00873520">
      <w:pPr>
        <w:numPr>
          <w:ilvl w:val="0"/>
          <w:numId w:val="4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73520">
        <w:rPr>
          <w:rFonts w:ascii="Times New Roman" w:hAnsi="Times New Roman" w:cs="Times New Roman"/>
          <w:sz w:val="28"/>
          <w:szCs w:val="28"/>
          <w:lang w:eastAsia="ar-SA"/>
        </w:rPr>
        <w:t>Практическая конференция</w:t>
      </w:r>
      <w:proofErr w:type="gramStart"/>
      <w:r w:rsidRPr="00873520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873520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proofErr w:type="gramStart"/>
      <w:r w:rsidRPr="00873520">
        <w:rPr>
          <w:rFonts w:ascii="Times New Roman" w:hAnsi="Times New Roman" w:cs="Times New Roman"/>
          <w:sz w:val="28"/>
          <w:szCs w:val="28"/>
          <w:lang w:eastAsia="ar-SA"/>
        </w:rPr>
        <w:t>з</w:t>
      </w:r>
      <w:proofErr w:type="gramEnd"/>
      <w:r w:rsidRPr="00873520">
        <w:rPr>
          <w:rFonts w:ascii="Times New Roman" w:hAnsi="Times New Roman" w:cs="Times New Roman"/>
          <w:sz w:val="28"/>
          <w:szCs w:val="28"/>
          <w:lang w:eastAsia="ar-SA"/>
        </w:rPr>
        <w:t>ащита проектов).</w:t>
      </w:r>
    </w:p>
    <w:p w:rsidR="00873520" w:rsidRDefault="00873520" w:rsidP="00873520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3520" w:rsidRPr="00754413" w:rsidRDefault="00873520" w:rsidP="00873520">
      <w:pPr>
        <w:spacing w:before="163" w:after="163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544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Заседание МС №6:</w:t>
      </w:r>
    </w:p>
    <w:p w:rsidR="00873520" w:rsidRPr="00873520" w:rsidRDefault="00873520" w:rsidP="00873520">
      <w:pPr>
        <w:suppressAutoHyphens/>
        <w:snapToGrid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873520">
        <w:rPr>
          <w:rFonts w:ascii="Times New Roman" w:hAnsi="Times New Roman" w:cs="Times New Roman"/>
          <w:sz w:val="28"/>
          <w:szCs w:val="28"/>
          <w:lang w:eastAsia="ar-SA"/>
        </w:rPr>
        <w:t>1. Анализ выполнения учебных программ за учебный год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07E78" w:rsidRDefault="00873520" w:rsidP="00873520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873520">
        <w:rPr>
          <w:rFonts w:ascii="Times New Roman" w:hAnsi="Times New Roman" w:cs="Times New Roman"/>
          <w:sz w:val="28"/>
          <w:szCs w:val="28"/>
          <w:lang w:eastAsia="ar-SA"/>
        </w:rPr>
        <w:t>2. Итоги методической работы за год.</w:t>
      </w:r>
    </w:p>
    <w:p w:rsidR="00C11BFA" w:rsidRDefault="00C11BFA" w:rsidP="00873520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C11BFA" w:rsidRDefault="00754413" w:rsidP="00C11BF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11BFA"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методической работы школы показал, что методическая тема </w:t>
      </w:r>
      <w:r w:rsidR="00C11BFA" w:rsidRPr="00C11BF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«Обеспечение качества образования на основе личностно-ориентированного подхода и применение здоровьесберегающих технологий»</w:t>
      </w:r>
      <w:r w:rsidR="00C11BFA" w:rsidRPr="008B3907">
        <w:rPr>
          <w:b/>
          <w:bCs/>
          <w:lang w:eastAsia="ar-SA"/>
        </w:rPr>
        <w:t xml:space="preserve"> </w:t>
      </w:r>
      <w:r w:rsidR="00C11BFA"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основным задачам, стоящим перед образовательным учреждением. </w:t>
      </w:r>
    </w:p>
    <w:p w:rsidR="00C11BFA" w:rsidRPr="00C11BFA" w:rsidRDefault="00C11BFA" w:rsidP="00C11BF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Главное в методической работе – оказание реальной действенной помощи учителям. В нашей школе за этот учебный год поставленные задачи в основном успешно реализованы. Методическая работа представляет относительно непрерывный, постоянный, повседневный процесс, сочетаясь с курсовой переподготовкой, муниципальными и региональными семинарами и конференциями, профессиональными конкурсами различного уровня.</w:t>
      </w:r>
    </w:p>
    <w:p w:rsidR="00C11BFA" w:rsidRPr="00C11BFA" w:rsidRDefault="00C11BFA" w:rsidP="00C11BF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учителя школы объединены в предметные М/О, то есть, вовлечены в методическую систему школы. Тематика заседаний методического совета, школьных методических объединений и педагогических советов отражает основные проблемные вопросы, которые стремится решать педагогический коллектив школы.</w:t>
      </w:r>
    </w:p>
    <w:p w:rsidR="00C11BFA" w:rsidRPr="00C11BFA" w:rsidRDefault="00C11BFA" w:rsidP="00C11BF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активизировалась работа многих педагогов школы по обобщению и распространению  педагогического опыта, возросло желание поделиться педагогическими и методическими находками;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выросло  стремление  учителей к творчеству, увеличилось число учителей, работающих в Интернете (создание своих собственных сайтов и страниц, публикация </w:t>
      </w:r>
      <w:r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собственных материалов);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повысился профессиональный уровень учительского коллектива;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учителя  прорабатывают для себя методику применения в практике преподавания новых педагогических технологий;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совершенствуют навык самоанализа своей профессиональной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методические копилки учителей.</w:t>
      </w:r>
    </w:p>
    <w:p w:rsidR="00C11BFA" w:rsidRPr="00C11BFA" w:rsidRDefault="00C11BFA" w:rsidP="00C11BF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поставленные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дачи методической работы на 2015-2016</w:t>
      </w:r>
      <w:r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выполнены.</w:t>
      </w:r>
    </w:p>
    <w:p w:rsidR="00C11BFA" w:rsidRPr="00C11BFA" w:rsidRDefault="00C11BFA" w:rsidP="00C11BF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имеющимися положительными результатами в работе педагогического коллектива имеются недостатки:</w:t>
      </w:r>
    </w:p>
    <w:p w:rsidR="00C11BFA" w:rsidRPr="00C11BFA" w:rsidRDefault="00C11BFA" w:rsidP="00C11BF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освоение и внедрение новых педагогических технологий и инноваций  не хотят выполнять  ещё многие учителя школы;</w:t>
      </w:r>
    </w:p>
    <w:p w:rsidR="00C11BFA" w:rsidRPr="00C11BFA" w:rsidRDefault="00C11BFA" w:rsidP="00C11BF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недостаточный уровень работы по  обобщению  передового педагогического опыта;</w:t>
      </w:r>
    </w:p>
    <w:p w:rsidR="00C11BFA" w:rsidRPr="00C11BFA" w:rsidRDefault="00C11BFA" w:rsidP="00C11BF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все учителя готовы  к переоценке своих профессиональных и личностных качеств, необходимых для перехода на новый уровень, обеспечивающий качество образования;</w:t>
      </w:r>
    </w:p>
    <w:p w:rsidR="00C11BFA" w:rsidRPr="00C11BFA" w:rsidRDefault="00C11BFA" w:rsidP="00C11BF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неполный охват и вовлеченность учителей в методическую работу той или иной форме, поиск новых нетрадиционных форм нетрадиционного содержания методической работы и т.п.;</w:t>
      </w:r>
    </w:p>
    <w:p w:rsidR="00C11BFA" w:rsidRPr="00754413" w:rsidRDefault="00C11BFA" w:rsidP="00C11BF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544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Рекомендации:</w:t>
      </w:r>
    </w:p>
    <w:p w:rsidR="00C11BFA" w:rsidRPr="00C11BFA" w:rsidRDefault="00C11BFA" w:rsidP="00C11BFA">
      <w:pPr>
        <w:numPr>
          <w:ilvl w:val="0"/>
          <w:numId w:val="5"/>
        </w:numPr>
        <w:spacing w:before="63" w:after="63" w:line="240" w:lineRule="auto"/>
        <w:ind w:left="163"/>
        <w:jc w:val="both"/>
        <w:rPr>
          <w:rFonts w:ascii="Times New Roman" w:eastAsia="Times New Roman" w:hAnsi="Times New Roman" w:cs="Times New Roman"/>
          <w:color w:val="3B373F"/>
          <w:sz w:val="28"/>
          <w:szCs w:val="28"/>
          <w:lang w:eastAsia="ru-RU"/>
        </w:rPr>
      </w:pPr>
      <w:r w:rsidRPr="00C11BFA">
        <w:rPr>
          <w:rFonts w:ascii="Times New Roman" w:eastAsia="Times New Roman" w:hAnsi="Times New Roman" w:cs="Times New Roman"/>
          <w:color w:val="3B373F"/>
          <w:sz w:val="28"/>
          <w:szCs w:val="28"/>
          <w:lang w:eastAsia="ru-RU"/>
        </w:rPr>
        <w:t>Совершенствовать работу по использованию в образовательном процессе современных методов, форм, средств обучения, современных образовательных технологий для получе</w:t>
      </w:r>
      <w:r w:rsidRPr="00C11BFA">
        <w:rPr>
          <w:rFonts w:ascii="Times New Roman" w:eastAsia="Times New Roman" w:hAnsi="Times New Roman" w:cs="Times New Roman"/>
          <w:color w:val="3B373F"/>
          <w:sz w:val="28"/>
          <w:szCs w:val="28"/>
          <w:lang w:eastAsia="ru-RU"/>
        </w:rPr>
        <w:softHyphen/>
        <w:t>ния наилучших результатов в педагогической и ученической работе.</w:t>
      </w:r>
    </w:p>
    <w:p w:rsidR="00C11BFA" w:rsidRPr="00C11BFA" w:rsidRDefault="00C11BFA" w:rsidP="00C11BF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2.Продолжить работу по совершенствованию педагогического мастерства учителей, развитие мотивации деятельности педагогического коллектива. Обеспечивать рост профессиональной компетентности учителя в едином пространстве школы.</w:t>
      </w:r>
    </w:p>
    <w:p w:rsidR="00C11BFA" w:rsidRPr="00C11BFA" w:rsidRDefault="00C11BFA" w:rsidP="00C11BF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3.Повышение квалификации, педагогического мастерства и </w:t>
      </w:r>
      <w:proofErr w:type="spellStart"/>
      <w:r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категорийности</w:t>
      </w:r>
      <w:proofErr w:type="spellEnd"/>
      <w:r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кадров, обеспечивающих высокий уровень усвоения базового и программного материала учащимися школы на всех ступенях обучения.</w:t>
      </w:r>
    </w:p>
    <w:p w:rsidR="00C11BFA" w:rsidRPr="00C11BFA" w:rsidRDefault="00C11BFA" w:rsidP="00C11BF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4.Продолжить создание условий для функционирования и развития целостной методической службы школы, объединяющей учителей всех предметных областей.</w:t>
      </w:r>
    </w:p>
    <w:p w:rsidR="00C11BFA" w:rsidRPr="00C11BFA" w:rsidRDefault="00C11BFA" w:rsidP="00C11BF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5.Продолжить  работу по реализации  ФГОС НОО, подготовке к внедрению ФГОС ООО;</w:t>
      </w:r>
    </w:p>
    <w:p w:rsidR="00C11BFA" w:rsidRPr="00C11BFA" w:rsidRDefault="00C11BFA" w:rsidP="00C11BF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6.Осуществлять мониторинг процесса и результата профессиональной деятельности педагогов.</w:t>
      </w:r>
    </w:p>
    <w:p w:rsidR="00C11BFA" w:rsidRPr="00C11BFA" w:rsidRDefault="00C11BFA" w:rsidP="00C11BFA">
      <w:pPr>
        <w:numPr>
          <w:ilvl w:val="0"/>
          <w:numId w:val="6"/>
        </w:numPr>
        <w:spacing w:before="63" w:after="63" w:line="240" w:lineRule="auto"/>
        <w:ind w:left="163"/>
        <w:jc w:val="both"/>
        <w:rPr>
          <w:rFonts w:ascii="Times New Roman" w:eastAsia="Times New Roman" w:hAnsi="Times New Roman" w:cs="Times New Roman"/>
          <w:color w:val="3B373F"/>
          <w:sz w:val="28"/>
          <w:szCs w:val="28"/>
          <w:lang w:eastAsia="ru-RU"/>
        </w:rPr>
      </w:pPr>
      <w:r w:rsidRPr="00C11BFA">
        <w:rPr>
          <w:rFonts w:ascii="Times New Roman" w:eastAsia="Times New Roman" w:hAnsi="Times New Roman" w:cs="Times New Roman"/>
          <w:color w:val="3B373F"/>
          <w:sz w:val="28"/>
          <w:szCs w:val="28"/>
          <w:lang w:eastAsia="ru-RU"/>
        </w:rPr>
        <w:lastRenderedPageBreak/>
        <w:t>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мастерства, в профессиональных и интернет сообществах, подготовить наиболее интересные наработки к публикации.</w:t>
      </w:r>
    </w:p>
    <w:p w:rsidR="00C11BFA" w:rsidRPr="00C11BFA" w:rsidRDefault="00C11BFA" w:rsidP="00C11BFA">
      <w:pPr>
        <w:numPr>
          <w:ilvl w:val="0"/>
          <w:numId w:val="6"/>
        </w:numPr>
        <w:spacing w:before="63" w:after="63" w:line="240" w:lineRule="auto"/>
        <w:ind w:left="163"/>
        <w:jc w:val="both"/>
        <w:rPr>
          <w:rFonts w:ascii="Times New Roman" w:eastAsia="Times New Roman" w:hAnsi="Times New Roman" w:cs="Times New Roman"/>
          <w:color w:val="3B373F"/>
          <w:sz w:val="28"/>
          <w:szCs w:val="28"/>
          <w:lang w:eastAsia="ru-RU"/>
        </w:rPr>
      </w:pPr>
      <w:r w:rsidRPr="00C11BFA">
        <w:rPr>
          <w:rFonts w:ascii="Times New Roman" w:eastAsia="Times New Roman" w:hAnsi="Times New Roman" w:cs="Times New Roman"/>
          <w:color w:val="3B373F"/>
          <w:sz w:val="28"/>
          <w:szCs w:val="28"/>
          <w:lang w:eastAsia="ru-RU"/>
        </w:rPr>
        <w:t>Продолжить работу с одаренными детьми с целью развития их творческих и интеллектуальных способностей через внеклассную деятельность (интеллектуальные игры, марафоны, олимпиады);</w:t>
      </w:r>
    </w:p>
    <w:p w:rsidR="00C11BFA" w:rsidRPr="00C11BFA" w:rsidRDefault="00C11BFA" w:rsidP="00C11BFA">
      <w:pPr>
        <w:numPr>
          <w:ilvl w:val="0"/>
          <w:numId w:val="6"/>
        </w:numPr>
        <w:spacing w:before="63" w:after="63" w:line="240" w:lineRule="auto"/>
        <w:ind w:left="163"/>
        <w:jc w:val="both"/>
        <w:rPr>
          <w:rFonts w:ascii="Times New Roman" w:eastAsia="Times New Roman" w:hAnsi="Times New Roman" w:cs="Times New Roman"/>
          <w:color w:val="3B373F"/>
          <w:sz w:val="28"/>
          <w:szCs w:val="28"/>
          <w:lang w:eastAsia="ru-RU"/>
        </w:rPr>
      </w:pPr>
      <w:r w:rsidRPr="00C11BFA">
        <w:rPr>
          <w:rFonts w:ascii="Times New Roman" w:eastAsia="Times New Roman" w:hAnsi="Times New Roman" w:cs="Times New Roman"/>
          <w:color w:val="3B373F"/>
          <w:sz w:val="28"/>
          <w:szCs w:val="28"/>
          <w:lang w:eastAsia="ru-RU"/>
        </w:rPr>
        <w:t>Осуществлять психолого-педагогическую поддержку слабоуспевающих учащихся.</w:t>
      </w:r>
    </w:p>
    <w:p w:rsidR="00C11BFA" w:rsidRPr="00C11BFA" w:rsidRDefault="00C11BFA" w:rsidP="00C11BFA">
      <w:pPr>
        <w:numPr>
          <w:ilvl w:val="0"/>
          <w:numId w:val="6"/>
        </w:numPr>
        <w:spacing w:before="63" w:after="63" w:line="240" w:lineRule="auto"/>
        <w:ind w:left="163"/>
        <w:jc w:val="both"/>
        <w:rPr>
          <w:rFonts w:ascii="Times New Roman" w:eastAsia="Times New Roman" w:hAnsi="Times New Roman" w:cs="Times New Roman"/>
          <w:color w:val="3B373F"/>
          <w:sz w:val="28"/>
          <w:szCs w:val="28"/>
          <w:lang w:eastAsia="ru-RU"/>
        </w:rPr>
      </w:pPr>
      <w:r w:rsidRPr="00C11BFA">
        <w:rPr>
          <w:rFonts w:ascii="Times New Roman" w:eastAsia="Times New Roman" w:hAnsi="Times New Roman" w:cs="Times New Roman"/>
          <w:color w:val="3B373F"/>
          <w:sz w:val="28"/>
          <w:szCs w:val="28"/>
          <w:lang w:eastAsia="ru-RU"/>
        </w:rPr>
        <w:t>Повышать эффективность работы школьного методического совета и  школьных методических объединений.</w:t>
      </w:r>
    </w:p>
    <w:p w:rsidR="00C11BFA" w:rsidRPr="00873520" w:rsidRDefault="00C11BFA" w:rsidP="00873520">
      <w:pPr>
        <w:rPr>
          <w:rFonts w:ascii="Times New Roman" w:hAnsi="Times New Roman" w:cs="Times New Roman"/>
          <w:sz w:val="28"/>
          <w:szCs w:val="28"/>
        </w:rPr>
      </w:pPr>
    </w:p>
    <w:sectPr w:rsidR="00C11BFA" w:rsidRPr="00873520" w:rsidSect="00B0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41135B0"/>
    <w:multiLevelType w:val="multilevel"/>
    <w:tmpl w:val="A1B0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0C36"/>
    <w:multiLevelType w:val="multilevel"/>
    <w:tmpl w:val="28C460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E79E7"/>
    <w:multiLevelType w:val="hybridMultilevel"/>
    <w:tmpl w:val="341C8C2A"/>
    <w:lvl w:ilvl="0" w:tplc="7E0E669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AB5A5F"/>
    <w:multiLevelType w:val="hybridMultilevel"/>
    <w:tmpl w:val="18723E06"/>
    <w:lvl w:ilvl="0" w:tplc="D82A4060">
      <w:start w:val="1"/>
      <w:numFmt w:val="decimal"/>
      <w:lvlText w:val="%1."/>
      <w:lvlJc w:val="left"/>
      <w:pPr>
        <w:ind w:left="9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9B02F72"/>
    <w:multiLevelType w:val="hybridMultilevel"/>
    <w:tmpl w:val="974E00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6AE9"/>
    <w:rsid w:val="00106AE9"/>
    <w:rsid w:val="001C6ADC"/>
    <w:rsid w:val="00754413"/>
    <w:rsid w:val="00873520"/>
    <w:rsid w:val="00947AF4"/>
    <w:rsid w:val="00B07E78"/>
    <w:rsid w:val="00B329BD"/>
    <w:rsid w:val="00C1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AE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2016-11-02T08:04:00Z</dcterms:created>
  <dcterms:modified xsi:type="dcterms:W3CDTF">2016-11-02T08:04:00Z</dcterms:modified>
</cp:coreProperties>
</file>